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4408060</wp:posOffset>
            </wp:positionH>
            <wp:positionV relativeFrom="page">
              <wp:posOffset>714375</wp:posOffset>
            </wp:positionV>
            <wp:extent cx="2920475" cy="12620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71" l="0" r="0" t="571"/>
                    <a:stretch>
                      <a:fillRect/>
                    </a:stretch>
                  </pic:blipFill>
                  <pic:spPr>
                    <a:xfrm>
                      <a:off x="0" y="0"/>
                      <a:ext cx="2920475" cy="1262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Site Name: 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bookmarkStart w:colFirst="0" w:colLast="0" w:name="_dvob8h3ci9az" w:id="1"/>
      <w:bookmarkEnd w:id="1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Classroom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Teacher Name: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Assistant Teacher: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48" w:lineRule="auto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Observer Name: </w:t>
      </w:r>
    </w:p>
    <w:p w:rsidR="00000000" w:rsidDel="00000000" w:rsidP="00000000" w:rsidRDefault="00000000" w:rsidRPr="00000000" w14:paraId="00000006">
      <w:pPr>
        <w:pageBreakBefore w:val="0"/>
        <w:spacing w:after="248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rtl w:val="0"/>
        </w:rPr>
        <w:t xml:space="preserve">Observation Date &amp; Time:</w:t>
      </w:r>
      <w:r w:rsidDel="00000000" w:rsidR="00000000" w:rsidRPr="00000000">
        <w:rPr>
          <w:rtl w:val="0"/>
        </w:rPr>
      </w:r>
    </w:p>
    <w:tbl>
      <w:tblPr>
        <w:tblStyle w:val="Table1"/>
        <w:tblW w:w="10880.0" w:type="dxa"/>
        <w:jc w:val="left"/>
        <w:tblInd w:w="5.0" w:type="dxa"/>
        <w:tblLayout w:type="fixed"/>
        <w:tblLook w:val="0400"/>
      </w:tblPr>
      <w:tblGrid>
        <w:gridCol w:w="1618"/>
        <w:gridCol w:w="9262"/>
        <w:tblGridChange w:id="0">
          <w:tblGrid>
            <w:gridCol w:w="1618"/>
            <w:gridCol w:w="9262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Dimension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Relational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Climate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2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Rule="auto"/>
              <w:ind w:left="360" w:firstLine="0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0" w:lineRule="auto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Rule="auto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Rule="auto"/>
              <w:rPr>
                <w:rFonts w:ascii="Roboto" w:cs="Roboto" w:eastAsia="Roboto" w:hAnsi="Roboto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2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after="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Teacher Sensitivity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3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numPr>
                <w:ilvl w:val="0"/>
                <w:numId w:val="3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Facilitated Exploration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4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45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4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spacing w:after="0" w:lineRule="auto"/>
              <w:ind w:left="5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Early Language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1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Strengths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45" w:lineRule="auto"/>
              <w:ind w:left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45" w:lineRule="auto"/>
              <w:ind w:left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45" w:lineRule="auto"/>
              <w:ind w:left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45" w:lineRule="auto"/>
              <w:ind w:left="72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spacing w:after="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u w:val="single"/>
                <w:rtl w:val="0"/>
              </w:rPr>
              <w:t xml:space="preserve">Areas for Growth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after="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880.0" w:type="dxa"/>
        <w:jc w:val="left"/>
        <w:tblInd w:w="5.0" w:type="dxa"/>
        <w:tblLayout w:type="fixed"/>
        <w:tblLook w:val="0400"/>
      </w:tblPr>
      <w:tblGrid>
        <w:gridCol w:w="1640"/>
        <w:gridCol w:w="9240"/>
        <w:tblGridChange w:id="0">
          <w:tblGrid>
            <w:gridCol w:w="1640"/>
            <w:gridCol w:w="9240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ageBreakBefore w:val="0"/>
              <w:spacing w:after="0" w:lineRule="auto"/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Responsive Caregiving 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spacing w:after="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    High             Medium             Low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after="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031" w:top="1170" w:left="726" w:right="1372" w:header="431.99999999999994" w:footer="431.9999999999999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36"/>
      </w:tabs>
      <w:spacing w:after="0" w:before="0" w:line="240" w:lineRule="auto"/>
      <w:ind w:left="0" w:right="0" w:firstLine="0"/>
      <w:jc w:val="center"/>
      <w:rPr>
        <w:rFonts w:ascii="Roboto" w:cs="Roboto" w:eastAsia="Roboto" w:hAnsi="Roboto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sz w:val="32"/>
        <w:szCs w:val="32"/>
        <w:rtl w:val="0"/>
      </w:rPr>
      <w:t xml:space="preserve">Infant </w:t>
    </w:r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CLASS Observation Feedback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3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186" w:hanging="118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06" w:hanging="19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26" w:hanging="262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46" w:hanging="334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66" w:hanging="406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786" w:hanging="4786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06" w:hanging="550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26" w:hanging="6226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6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4.0" w:type="dxa"/>
        <w:left w:w="10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